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autoSpaceDE w:val="false"/>
        <w:ind w:left="5664" w:right="0" w:hanging="0"/>
        <w:jc w:val="both"/>
        <w:rPr>
          <w:rFonts w:ascii="Futura Lt BT;Century Gothic" w:hAnsi="Futura Lt BT;Century Gothic" w:cs="Futura Lt BT;Century Gothic"/>
        </w:rPr>
      </w:pPr>
      <w:r>
        <w:rPr>
          <w:rFonts w:cs="Futura Lt BT;Century Gothic" w:ascii="Futura Lt BT;Century Gothic" w:hAnsi="Futura Lt BT;Century Gothic"/>
        </w:rPr>
      </w:r>
    </w:p>
    <w:p>
      <w:pPr>
        <w:pStyle w:val="Normal"/>
        <w:autoSpaceDE w:val="false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Allegato B alla domanda di partecipazione </w:t>
      </w:r>
    </w:p>
    <w:p>
      <w:pPr>
        <w:pStyle w:val="Normal"/>
        <w:autoSpaceDE w:val="false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Selezione per </w:t>
      </w:r>
      <w:r>
        <w:rPr>
          <w:rFonts w:cs="Times New Roman" w:ascii="Times New Roman" w:hAnsi="Times New Roman"/>
          <w:b/>
        </w:rPr>
        <w:t>I</w:t>
      </w:r>
      <w:r>
        <w:rPr>
          <w:rFonts w:cs="Times New Roman" w:ascii="Times New Roman" w:hAnsi="Times New Roman"/>
          <w:b/>
        </w:rPr>
        <w:t xml:space="preserve">ncarico di </w:t>
      </w:r>
      <w:r>
        <w:rPr>
          <w:rFonts w:cs="Times New Roman" w:ascii="Times New Roman" w:hAnsi="Times New Roman"/>
          <w:b/>
        </w:rPr>
        <w:t>Direzione</w:t>
      </w:r>
    </w:p>
    <w:p>
      <w:pPr>
        <w:pStyle w:val="Normal"/>
        <w:autoSpaceDE w:val="false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autoSpaceDE w:val="false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autoSpaceDE w:val="false"/>
        <w:ind w:left="0" w:right="0" w:firstLine="5812"/>
        <w:rPr/>
      </w:pPr>
      <w:r>
        <w:rPr>
          <w:rFonts w:cs="Times New Roman" w:ascii="Times New Roman" w:hAnsi="Times New Roman"/>
        </w:rPr>
        <w:t xml:space="preserve">                                                             </w:t>
      </w:r>
      <w:r>
        <w:rPr>
          <w:rFonts w:cs="Times New Roman" w:ascii="Times New Roman" w:hAnsi="Times New Roman"/>
        </w:rPr>
        <w:tab/>
        <w:t xml:space="preserve">               </w:t>
        <w:tab/>
        <w:tab/>
        <w:tab/>
        <w:tab/>
        <w:tab/>
        <w:tab/>
        <w:t xml:space="preserve">   Spett.le  Istituzione </w:t>
      </w:r>
    </w:p>
    <w:p>
      <w:pPr>
        <w:pStyle w:val="Normal"/>
        <w:autoSpaceDE w:val="false"/>
        <w:ind w:left="4248" w:right="0" w:firstLine="1276"/>
        <w:rPr/>
      </w:pPr>
      <w:r>
        <w:rPr>
          <w:rFonts w:cs="Times New Roman" w:ascii="Times New Roman" w:hAnsi="Times New Roman"/>
          <w:b/>
        </w:rPr>
        <w:t xml:space="preserve">     </w:t>
      </w:r>
      <w:r>
        <w:rPr>
          <w:rFonts w:cs="Times New Roman" w:ascii="Times New Roman" w:hAnsi="Times New Roman"/>
          <w:b/>
        </w:rPr>
        <w:t>Scuola Civica di Musica</w:t>
      </w:r>
    </w:p>
    <w:p>
      <w:pPr>
        <w:pStyle w:val="Normal"/>
        <w:autoSpaceDE w:val="false"/>
        <w:ind w:left="0" w:right="0" w:firstLine="1276"/>
        <w:rPr/>
      </w:pPr>
      <w:r>
        <w:rPr>
          <w:rFonts w:cs="Times New Roman" w:ascii="Times New Roman" w:hAnsi="Times New Roman"/>
          <w:b/>
        </w:rPr>
        <w:t xml:space="preserve">                                                                           “</w:t>
      </w:r>
      <w:r>
        <w:rPr>
          <w:rFonts w:cs="Times New Roman" w:ascii="Times New Roman" w:hAnsi="Times New Roman"/>
          <w:b/>
        </w:rPr>
        <w:t>Don Tore Armeni”</w:t>
      </w:r>
    </w:p>
    <w:p>
      <w:pPr>
        <w:pStyle w:val="Normal"/>
        <w:autoSpaceDE w:val="false"/>
        <w:ind w:left="0" w:right="0" w:firstLine="1276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</w:rPr>
        <w:t>Piazzetta Italo Diana n. 1</w:t>
      </w:r>
    </w:p>
    <w:p>
      <w:pPr>
        <w:pStyle w:val="Normal"/>
        <w:autoSpaceDE w:val="false"/>
        <w:ind w:left="0" w:right="0" w:firstLine="1276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</w:t>
      </w:r>
      <w:r>
        <w:rPr>
          <w:rFonts w:cs="Times New Roman" w:ascii="Times New Roman" w:hAnsi="Times New Roman"/>
          <w:u w:val="single"/>
        </w:rPr>
        <w:t>09017 SANT’ANTIOCO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14"/>
          <w:szCs w:val="14"/>
          <w:u w:val="single"/>
        </w:rPr>
      </w:pPr>
      <w:r>
        <w:rPr>
          <w:rFonts w:cs="Times New Roman" w:ascii="Times New Roman" w:hAnsi="Times New Roman"/>
          <w:b/>
          <w:bCs/>
          <w:sz w:val="14"/>
          <w:szCs w:val="14"/>
          <w:u w:val="single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b/>
          <w:b/>
          <w:bCs/>
          <w:sz w:val="14"/>
          <w:szCs w:val="14"/>
          <w:u w:val="single"/>
        </w:rPr>
      </w:pPr>
      <w:r>
        <w:rPr>
          <w:rFonts w:cs="Times New Roman" w:ascii="Times New Roman" w:hAnsi="Times New Roman"/>
          <w:b/>
          <w:bCs/>
          <w:sz w:val="14"/>
          <w:szCs w:val="14"/>
          <w:u w:val="single"/>
        </w:rPr>
      </w:r>
    </w:p>
    <w:p>
      <w:pPr>
        <w:pStyle w:val="Normal"/>
        <w:tabs>
          <w:tab w:val="clear" w:pos="708"/>
          <w:tab w:val="left" w:pos="5812" w:leader="none"/>
        </w:tabs>
        <w:spacing w:lineRule="auto" w:line="360"/>
        <w:rPr>
          <w:rFonts w:ascii="Times New Roman" w:hAnsi="Times New Roman" w:cs="Times New Roman"/>
          <w:b/>
          <w:b/>
          <w:bCs/>
          <w:sz w:val="14"/>
          <w:szCs w:val="14"/>
        </w:rPr>
      </w:pPr>
      <w:r>
        <w:rPr>
          <w:rFonts w:cs="Times New Roman" w:ascii="Times New Roman" w:hAnsi="Times New Roman"/>
          <w:b/>
          <w:bCs/>
          <w:sz w:val="14"/>
          <w:szCs w:val="1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 w:val="14"/>
          <w:szCs w:val="24"/>
        </w:rPr>
      </w:pPr>
      <w:r>
        <w:rPr>
          <w:rFonts w:cs="Times New Roman" w:ascii="Times New Roman" w:hAnsi="Times New Roman"/>
          <w:b/>
          <w:bCs/>
          <w:sz w:val="14"/>
          <w:szCs w:val="24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>Curriculum Vitæ di …..........................................................................................................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N.b. replicare sempre i campi quante volte necessario e numerare progressivamente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idipagina"/>
        <w:tabs>
          <w:tab w:val="clear" w:pos="4819"/>
          <w:tab w:val="clear" w:pos="9638"/>
        </w:tabs>
        <w:ind w:left="-426" w:righ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/>
          <w:b/>
        </w:rPr>
      </w:r>
    </w:p>
    <w:tbl>
      <w:tblPr>
        <w:tblW w:w="10489" w:type="dxa"/>
        <w:jc w:val="left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647"/>
        <w:gridCol w:w="1842"/>
      </w:tblGrid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>
                <w:b/>
                <w:b/>
              </w:rPr>
            </w:pPr>
            <w:r>
              <w:rPr>
                <w:b/>
              </w:rPr>
              <w:t xml:space="preserve">ELENCO DEI TITOLI DI STUDIO  </w:t>
              <w:tab/>
              <w:tab/>
            </w:r>
          </w:p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>
                <w:i/>
                <w:i/>
              </w:rPr>
            </w:pPr>
            <w:r>
              <w:rPr>
                <w:i/>
              </w:rPr>
              <w:t>MAX PUNTI 10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center"/>
              <w:rPr>
                <w:b/>
                <w:b/>
              </w:rPr>
            </w:pPr>
            <w:r>
              <w:rPr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>
                <w:b/>
                <w:b/>
              </w:rPr>
            </w:pPr>
            <w:r>
              <w:rPr>
                <w:b/>
              </w:rPr>
              <w:t xml:space="preserve">Titoli di studio e votazione </w:t>
            </w:r>
          </w:p>
          <w:p>
            <w:pPr>
              <w:pStyle w:val="Pidipagina"/>
              <w:tabs>
                <w:tab w:val="clear" w:pos="4819"/>
                <w:tab w:val="clear" w:pos="9638"/>
                <w:tab w:val="left" w:pos="7083" w:leader="none"/>
              </w:tabs>
              <w:jc w:val="both"/>
              <w:rPr/>
            </w:pPr>
            <w:r>
              <w:rPr/>
              <w:t>(</w:t>
            </w:r>
            <w:r>
              <w:rPr>
                <w:i/>
                <w:iCs/>
              </w:rPr>
              <w:t>elencare l'Ente/Istituto e luogo)</w:t>
            </w:r>
            <w:r>
              <w:rPr>
                <w:b/>
              </w:rPr>
              <w:t xml:space="preserve">                                     (</w:t>
            </w:r>
            <w:r>
              <w:rPr>
                <w:b/>
                <w:i/>
                <w:iCs/>
              </w:rPr>
              <w:t>n. titoli……….</w:t>
            </w:r>
            <w:r>
              <w:rPr>
                <w:b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ind w:left="-426" w:right="0" w:hanging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  <w:t xml:space="preserve">     </w:t>
      </w:r>
    </w:p>
    <w:tbl>
      <w:tblPr>
        <w:tblW w:w="10490" w:type="dxa"/>
        <w:jc w:val="left"/>
        <w:tblInd w:w="-568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647"/>
        <w:gridCol w:w="1843"/>
      </w:tblGrid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rPr>
                <w:b/>
                <w:b/>
              </w:rPr>
            </w:pPr>
            <w:r>
              <w:rPr>
                <w:b/>
              </w:rPr>
              <w:t xml:space="preserve">ELENCO DEI TITOLI ARTISTICI PROFESSIONALI E DIDATTICI  </w:t>
            </w:r>
          </w:p>
          <w:p>
            <w:pPr>
              <w:pStyle w:val="Pidipagina"/>
              <w:tabs>
                <w:tab w:val="clear" w:pos="4819"/>
                <w:tab w:val="clear" w:pos="9638"/>
              </w:tabs>
              <w:rPr>
                <w:i/>
                <w:i/>
              </w:rPr>
            </w:pPr>
            <w:r>
              <w:rPr>
                <w:i/>
              </w:rPr>
              <w:t>MAX PUNTI 30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ind w:left="0" w:right="370" w:hanging="0"/>
              <w:jc w:val="center"/>
              <w:rPr>
                <w:b/>
                <w:b/>
              </w:rPr>
            </w:pPr>
            <w:r>
              <w:rPr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ind w:left="0" w:right="1500" w:hanging="0"/>
              <w:rPr/>
            </w:pPr>
            <w:r>
              <w:rPr>
                <w:b/>
              </w:rPr>
              <w:t>Concerti                                                                          (</w:t>
            </w:r>
            <w:r>
              <w:rPr>
                <w:b/>
                <w:i/>
                <w:iCs/>
              </w:rPr>
              <w:t>n. titoli……….</w:t>
            </w:r>
            <w:r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Concerti in ambito internazionale </w:t>
            </w:r>
          </w:p>
          <w:p>
            <w:pPr>
              <w:pStyle w:val="Normal"/>
              <w:tabs>
                <w:tab w:val="clear" w:pos="708"/>
                <w:tab w:val="left" w:pos="4205" w:leader="none"/>
              </w:tabs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jc w:val="both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>
                <w:rFonts w:cs="Times New Roman"/>
                <w:b/>
                <w:b/>
              </w:rPr>
            </w:pPr>
            <w:r>
              <w:rPr>
                <w:rFonts w:cs="Times New Roman"/>
                <w:b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jc w:val="both"/>
              <w:rPr/>
            </w:pPr>
            <w:r>
              <w:rPr/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Concerti solistici presso teatri stabili e di tradizione   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Idoneità presso Fondazioni Liriche e Sinfoniche 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Attività presso Fondazioni Liriche e Sinfoniche 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Docente in corsi di perfezionamento 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b/>
              </w:rPr>
              <w:t>Allievo/a</w:t>
            </w:r>
            <w:r>
              <w:rPr>
                <w:rFonts w:cs="Times New Roman" w:ascii="Times New Roman" w:hAnsi="Times New Roman"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 xml:space="preserve">in corsi di perfezionamento </w:t>
            </w:r>
          </w:p>
          <w:p>
            <w:pPr>
              <w:pStyle w:val="Normal"/>
              <w:ind w:left="0" w:right="1358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Rassegne e festival nazionali </w:t>
            </w:r>
          </w:p>
          <w:p>
            <w:pPr>
              <w:pStyle w:val="Normal"/>
              <w:ind w:left="0" w:right="1358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Rassegne e festival internazionali</w:t>
            </w:r>
          </w:p>
          <w:p>
            <w:pPr>
              <w:pStyle w:val="Normal"/>
              <w:ind w:left="0" w:right="1358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Premi conseguiti in concorsi indicare tipologia e premio 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Pubblicazioni di studi o ricerca, incisioni audio, composizioni pubblicate</w:t>
            </w:r>
          </w:p>
          <w:p>
            <w:pPr>
              <w:pStyle w:val="Normal"/>
              <w:ind w:left="0" w:right="1500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Titoli didattici  Conservatori o istituti musicali pareggiati</w:t>
            </w:r>
          </w:p>
          <w:p>
            <w:pPr>
              <w:pStyle w:val="Normal"/>
              <w:jc w:val="both"/>
              <w:rPr/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i/>
              </w:rPr>
              <w:t>MAX 30 PUNTI</w:t>
            </w:r>
          </w:p>
          <w:p>
            <w:pPr>
              <w:pStyle w:val="Normal"/>
              <w:ind w:left="0" w:right="1642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 xml:space="preserve">Titoli didattici di altra materia, nei conservatori o istituti musicali pareggiati    </w:t>
            </w:r>
          </w:p>
          <w:p>
            <w:pPr>
              <w:pStyle w:val="Normal"/>
              <w:suppressAutoHyphens w:val="false"/>
              <w:ind w:left="0" w:right="0" w:firstLine="5197"/>
              <w:jc w:val="both"/>
              <w:rPr/>
            </w:pPr>
            <w:r>
              <w:rPr>
                <w:rFonts w:cs="Times New Roman" w:ascii="Times New Roman" w:hAnsi="Times New Roman"/>
                <w:b/>
              </w:rPr>
              <w:t xml:space="preserve">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uppressAutoHyphens w:val="false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Titoli didattici presso scuole statali o parificate-fascia primaria o secondaria</w:t>
            </w:r>
          </w:p>
          <w:p>
            <w:pPr>
              <w:pStyle w:val="Normal"/>
              <w:ind w:left="0" w:right="1642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Titoli didattici presso scuole civiche di musica riconosciute ai sensi della legge regionale n.28/97</w:t>
            </w:r>
          </w:p>
          <w:p>
            <w:pPr>
              <w:pStyle w:val="Normal"/>
              <w:ind w:left="0" w:right="1642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 xml:space="preserve">                                           </w:t>
            </w: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-55" w:right="0" w:hanging="0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Laboratori musicali</w:t>
            </w:r>
          </w:p>
          <w:p>
            <w:pPr>
              <w:pStyle w:val="Normal"/>
              <w:ind w:left="-55" w:right="1642" w:hanging="0"/>
              <w:jc w:val="right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  <w:iCs/>
              </w:rPr>
              <w:t>n. titoli</w:t>
            </w:r>
            <w:r>
              <w:rPr>
                <w:b/>
                <w:i/>
                <w:iCs/>
              </w:rPr>
              <w:t>……….</w:t>
            </w:r>
            <w:r>
              <w:rPr>
                <w:rFonts w:cs="Times New Roman" w:ascii="Times New Roman" w:hAnsi="Times New Roman"/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-55" w:right="370" w:hanging="0"/>
              <w:rPr/>
            </w:pPr>
            <w:r>
              <w:rPr>
                <w:rFonts w:cs="Times New Roman" w:ascii="Times New Roman" w:hAnsi="Times New Roman"/>
                <w:b/>
              </w:rPr>
              <w:t xml:space="preserve"> </w:t>
            </w: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jc w:val="both"/>
              <w:rPr/>
            </w:pPr>
            <w:r>
              <w:rPr/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Pidipagina"/>
              <w:tabs>
                <w:tab w:val="clear" w:pos="4819"/>
                <w:tab w:val="clear" w:pos="9638"/>
              </w:tabs>
              <w:snapToGrid w:val="false"/>
              <w:ind w:left="0" w:right="370" w:hanging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Titoli didattici conseguiti per l’insegnamento delle attività musicali popolari di cui alla L.R. 64/86 art.8</w:t>
            </w:r>
          </w:p>
          <w:p>
            <w:pPr>
              <w:pStyle w:val="Normal"/>
              <w:ind w:left="0" w:right="0" w:firstLine="5197"/>
              <w:jc w:val="both"/>
              <w:rPr/>
            </w:pPr>
            <w:r>
              <w:rPr>
                <w:rFonts w:cs="Times New Roman" w:ascii="Times New Roman" w:hAnsi="Times New Roman"/>
                <w:b/>
              </w:rPr>
              <w:t>(</w:t>
            </w:r>
            <w:r>
              <w:rPr>
                <w:rFonts w:cs="Times New Roman" w:ascii="Times New Roman" w:hAnsi="Times New Roman"/>
                <w:b/>
                <w:i/>
              </w:rPr>
              <w:t>n.titoli………)</w:t>
            </w:r>
            <w:r>
              <w:rPr>
                <w:rFonts w:cs="Times New Roman" w:ascii="Times New Roman" w:hAnsi="Times New Roman"/>
                <w:b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ind w:left="0" w:right="370" w:hanging="0"/>
              <w:jc w:val="both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Riservato commissione</w:t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Etc….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86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left="0" w:right="37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  <w:tab/>
        <w:tab/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  <w:t>Luogo e data</w:t>
        <w:tab/>
        <w:tab/>
        <w:tab/>
        <w:tab/>
        <w:tab/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  <w:tab/>
        <w:tab/>
        <w:t>Firma</w:t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ind w:left="0" w:right="0" w:hanging="426"/>
        <w:rPr>
          <w:b/>
          <w:b/>
          <w:bCs/>
        </w:rPr>
      </w:pPr>
      <w:r>
        <w:rPr>
          <w:b/>
          <w:bCs/>
        </w:rPr>
        <w:t>___________________________</w:t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jc w:val="center"/>
        <w:rPr>
          <w:b/>
          <w:b/>
          <w:bCs/>
        </w:rPr>
      </w:pPr>
      <w:r>
        <w:rPr>
          <w:b/>
          <w:bCs/>
        </w:rPr>
        <w:tab/>
        <w:tab/>
        <w:t xml:space="preserve">                                                 _____________________________</w:t>
      </w:r>
    </w:p>
    <w:p>
      <w:pPr>
        <w:pStyle w:val="Pidipagina"/>
        <w:tabs>
          <w:tab w:val="clear" w:pos="4819"/>
          <w:tab w:val="clear" w:pos="9638"/>
          <w:tab w:val="left" w:pos="340" w:leader="none"/>
          <w:tab w:val="center" w:pos="4515" w:leader="none"/>
          <w:tab w:val="right" w:pos="9334" w:leader="none"/>
        </w:tabs>
        <w:ind w:left="-76" w:right="0" w:hanging="0"/>
        <w:rPr>
          <w:b/>
          <w:b/>
          <w:bCs/>
        </w:rPr>
      </w:pPr>
      <w:r>
        <w:rPr>
          <w:b/>
          <w:bCs/>
        </w:rPr>
      </w:r>
    </w:p>
    <w:sectPr>
      <w:footerReference w:type="default" r:id="rId2"/>
      <w:type w:val="nextPage"/>
      <w:pgSz w:w="11906" w:h="16838"/>
      <w:pgMar w:left="1418" w:right="1418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man Old Style">
    <w:charset w:val="00"/>
    <w:family w:val="roman"/>
    <w:pitch w:val="variable"/>
  </w:font>
  <w:font w:name="Futura Lt BT">
    <w:altName w:val="Century Gothic"/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7945" cy="166370"/>
              <wp:effectExtent l="0" t="0" r="0" b="0"/>
              <wp:wrapSquare wrapText="largest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1663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1270" tIns="1270" rIns="1270" bIns="1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35pt;height:13.1pt;mso-wrap-distance-left:0pt;mso-wrap-distance-right:0pt;mso-wrap-distance-top:0pt;mso-wrap-distance-bottom:0pt;margin-top:0.05pt;mso-position-vertical-relative:text;margin-left:224.1pt;mso-position-horizontal:center;mso-position-horizontal-relative:margin">
              <v:fill opacity="0f"/>
              <v:textbox inset="0.00138888888888889in,0.00138888888888889in,0.00138888888888889in,0.00138888888888889in">
                <w:txbxContent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Bookman Old Style" w:hAnsi="Bookman Old Style" w:eastAsia="Times New Roman" w:cs="Bookman Old Style"/>
      <w:color w:val="auto"/>
      <w:sz w:val="24"/>
      <w:szCs w:val="20"/>
      <w:lang w:val="it-IT" w:eastAsia="zh-CN" w:bidi="ar-SA"/>
    </w:rPr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Futura Lt BT;Century Gothic" w:hAnsi="Futura Lt BT;Century Gothic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Times New Roman" w:hAnsi="Times New Roman" w:eastAsia="Times New Roman" w:cs="Times New Roman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Carpredefinitoparagrafo">
    <w:name w:val="Car. predefinito paragrafo"/>
    <w:qFormat/>
    <w:rPr/>
  </w:style>
  <w:style w:type="character" w:styleId="WW8Num6z0">
    <w:name w:val="WW8Num6z0"/>
    <w:qFormat/>
    <w:rPr>
      <w:b w:val="false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15z0">
    <w:name w:val="WW8Num15z0"/>
    <w:qFormat/>
    <w:rPr>
      <w:b w:val="false"/>
    </w:rPr>
  </w:style>
  <w:style w:type="character" w:styleId="WW8Num16z0">
    <w:name w:val="WW8Num16z0"/>
    <w:qFormat/>
    <w:rPr>
      <w:b w:val="false"/>
    </w:rPr>
  </w:style>
  <w:style w:type="character" w:styleId="Caratterepredefinitoparagrafo">
    <w:name w:val="Carattere predefinito paragrafo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Caratterepredefinitoparagrafo">
    <w:name w:val="WW-Carattere predefinito paragrafo"/>
    <w:qFormat/>
    <w:rPr/>
  </w:style>
  <w:style w:type="character" w:styleId="Numerodipagina">
    <w:name w:val="Numero di pagina"/>
    <w:basedOn w:val="WWCaratterepredefinitoparagrafo"/>
    <w:rPr/>
  </w:style>
  <w:style w:type="character" w:styleId="Caratteredinumerazione">
    <w:name w:val="Carattere di numerazione"/>
    <w:qFormat/>
    <w:rPr/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  <w:style w:type="paragraph" w:styleId="Heading">
    <w:name w:val="Heading"/>
    <w:basedOn w:val="Normal"/>
    <w:next w:val="Corpodeltesto"/>
    <w:qFormat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Intestazione1">
    <w:name w:val="Intestazione1"/>
    <w:basedOn w:val="Normal"/>
    <w:next w:val="Corpodeltesto"/>
    <w:qFormat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next w:val="Corpodeltesto"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Destinatario">
    <w:name w:val="Envelope Address"/>
    <w:basedOn w:val="Normal"/>
    <w:pPr>
      <w:ind w:left="2880" w:right="0" w:hanging="0"/>
    </w:pPr>
    <w:rPr>
      <w:sz w:val="24"/>
    </w:rPr>
  </w:style>
  <w:style w:type="paragraph" w:styleId="Mittente">
    <w:name w:val="Envelope Return"/>
    <w:basedOn w:val="Normal"/>
    <w:pPr/>
    <w:rPr>
      <w:rFonts w:ascii="Book Antiqua" w:hAnsi="Book Antiqua" w:cs="Book Antiqua"/>
      <w:sz w:val="20"/>
    </w:rPr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>
      <w:rFonts w:ascii="Times New Roman" w:hAnsi="Times New Roman" w:cs="Times New Roman"/>
    </w:rPr>
  </w:style>
  <w:style w:type="paragraph" w:styleId="Indiceanalitico1">
    <w:name w:val="Index 1"/>
    <w:basedOn w:val="Normal"/>
    <w:next w:val="Normal"/>
    <w:pPr>
      <w:ind w:left="240" w:right="0" w:hanging="240"/>
    </w:pPr>
    <w:rPr/>
  </w:style>
  <w:style w:type="paragraph" w:styleId="Contenutocornice">
    <w:name w:val="Contenuto cornice"/>
    <w:basedOn w:val="Corpodeltesto"/>
    <w:qFormat/>
    <w:pPr/>
    <w:rPr/>
  </w:style>
  <w:style w:type="paragraph" w:styleId="Framecontents">
    <w:name w:val="Frame contents"/>
    <w:basedOn w:val="Corpodeltesto"/>
    <w:qFormat/>
    <w:pPr/>
    <w:rPr/>
  </w:style>
  <w:style w:type="paragraph" w:styleId="Testofumetto">
    <w:name w:val="Testo fumetto"/>
    <w:basedOn w:val="Normal"/>
    <w:qFormat/>
    <w:pPr/>
    <w:rPr>
      <w:rFonts w:ascii="Segoe UI" w:hAnsi="Segoe UI" w:cs="Segoe UI"/>
      <w:sz w:val="18"/>
      <w:szCs w:val="18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LibreOffice/7.3.0.3$Windows_X86_64 LibreOffice_project/0f246aa12d0eee4a0f7adcefbf7c878fc2238db3</Application>
  <AppVersion>15.0000</AppVersion>
  <Pages>5</Pages>
  <Words>354</Words>
  <Characters>2186</Characters>
  <CharactersWithSpaces>3668</CharactersWithSpaces>
  <Paragraphs>160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2023-08-07T18:47:00Z</dcterms:created>
  <dc:creator>Corrado</dc:creator>
  <dc:description/>
  <dc:language>it-IT</dc:language>
  <cp:lastModifiedBy/>
  <cp:lastPrinted>2020-10-23T23:19:00Z</cp:lastPrinted>
  <dcterms:modified xsi:type="dcterms:W3CDTF">2026-08-18T17:10:45Z</dcterms:modified>
  <cp:revision>5</cp:revision>
  <dc:subject/>
  <dc:title>Elenco dei titoli artistici e professionali (titoli di studio,</dc:title>
</cp:coreProperties>
</file>